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7334" w14:textId="0D31D7B6" w:rsidR="00CB7F31" w:rsidRPr="00CB7F31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Temeljem </w:t>
      </w:r>
      <w:r w:rsidR="00D07A9B">
        <w:rPr>
          <w:rFonts w:ascii="Times New Roman" w:eastAsia="Times New Roman" w:hAnsi="Times New Roman" w:cs="Times New Roman"/>
          <w:sz w:val="24"/>
          <w:szCs w:val="24"/>
        </w:rPr>
        <w:t xml:space="preserve">članka 307. , stavak 4. Zakona o javnoj nabavi (NN </w:t>
      </w:r>
      <w:r w:rsidR="00080B94">
        <w:rPr>
          <w:rFonts w:ascii="Times New Roman" w:eastAsia="Times New Roman" w:hAnsi="Times New Roman" w:cs="Times New Roman"/>
          <w:sz w:val="24"/>
          <w:szCs w:val="24"/>
        </w:rPr>
        <w:t xml:space="preserve">120/16, 114/22) i </w:t>
      </w:r>
      <w:r w:rsidR="00C7298F" w:rsidRPr="00C7298F">
        <w:rPr>
          <w:rFonts w:ascii="Times New Roman" w:eastAsia="Times New Roman" w:hAnsi="Times New Roman" w:cs="Times New Roman"/>
          <w:sz w:val="24"/>
          <w:szCs w:val="24"/>
        </w:rPr>
        <w:t xml:space="preserve">članka 30. stavka 1. točke 17. Statuta </w:t>
      </w:r>
      <w:proofErr w:type="spellStart"/>
      <w:r w:rsidRPr="00080B94">
        <w:rPr>
          <w:rFonts w:ascii="Times New Roman" w:eastAsia="Times New Roman" w:hAnsi="Times New Roman" w:cs="Times New Roman"/>
          <w:sz w:val="24"/>
          <w:szCs w:val="24"/>
        </w:rPr>
        <w:t>Thalassotherapije</w:t>
      </w:r>
      <w:proofErr w:type="spellEnd"/>
      <w:r w:rsidRPr="00080B94">
        <w:rPr>
          <w:rFonts w:ascii="Times New Roman" w:eastAsia="Times New Roman" w:hAnsi="Times New Roman" w:cs="Times New Roman"/>
          <w:sz w:val="24"/>
          <w:szCs w:val="24"/>
        </w:rPr>
        <w:t xml:space="preserve"> Opatija, </w:t>
      </w:r>
      <w:r w:rsidRPr="00080B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Upravno vijeće </w:t>
      </w:r>
      <w:proofErr w:type="spellStart"/>
      <w:r w:rsidRPr="00080B94">
        <w:rPr>
          <w:rFonts w:ascii="Times New Roman" w:eastAsia="Times New Roman" w:hAnsi="Times New Roman" w:cs="Times New Roman"/>
          <w:spacing w:val="1"/>
          <w:sz w:val="24"/>
          <w:szCs w:val="24"/>
        </w:rPr>
        <w:t>Thalassotherapije</w:t>
      </w:r>
      <w:proofErr w:type="spellEnd"/>
      <w:r w:rsidRPr="00080B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Opatija </w:t>
      </w:r>
      <w:r w:rsidRPr="00DA2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 </w:t>
      </w:r>
      <w:r w:rsidR="001D2121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DA2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Pr="006F20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sjednici održanoj </w:t>
      </w:r>
      <w:r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dana </w:t>
      </w:r>
      <w:r w:rsidR="006F20B4"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="0031167F"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 w:rsidR="00E55515"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 </w:t>
      </w:r>
      <w:r w:rsidR="004C7867"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>siječnja</w:t>
      </w:r>
      <w:r w:rsidR="00D07A9B"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202</w:t>
      </w:r>
      <w:r w:rsidR="004C7867"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 w:rsidRPr="006F20B4">
        <w:rPr>
          <w:rFonts w:ascii="Times New Roman" w:eastAsia="Times New Roman" w:hAnsi="Times New Roman" w:cs="Times New Roman"/>
          <w:spacing w:val="3"/>
          <w:sz w:val="24"/>
          <w:szCs w:val="24"/>
        </w:rPr>
        <w:t>. godine donijelo je sljedeću</w:t>
      </w:r>
    </w:p>
    <w:p w14:paraId="0939540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A5F78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D7C3F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F31">
        <w:rPr>
          <w:rFonts w:ascii="Times New Roman" w:eastAsia="Times New Roman" w:hAnsi="Times New Roman" w:cs="Times New Roman"/>
          <w:b/>
          <w:bCs/>
          <w:sz w:val="28"/>
          <w:szCs w:val="28"/>
        </w:rPr>
        <w:t>ODLUKU</w:t>
      </w:r>
    </w:p>
    <w:p w14:paraId="5D646E40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0E686A2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6C7D894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I.</w:t>
      </w:r>
    </w:p>
    <w:p w14:paraId="6CF7F15D" w14:textId="5D85A3CF" w:rsidR="00D07A9B" w:rsidRPr="00080B94" w:rsidRDefault="00CB7F31" w:rsidP="004C7867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Slijedom provedenog </w:t>
      </w:r>
      <w:r w:rsidR="00C7298F" w:rsidRPr="00C729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pregovaračkog postupka bez prethodne objave poziva na nadmetanje </w:t>
      </w:r>
      <w:r w:rsidR="00C907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javne </w:t>
      </w: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nabave </w:t>
      </w:r>
      <w:r w:rsidR="004C7867">
        <w:rPr>
          <w:rFonts w:ascii="Times New Roman" w:eastAsia="Times New Roman" w:hAnsi="Times New Roman" w:cs="Times New Roman"/>
          <w:spacing w:val="1"/>
          <w:sz w:val="24"/>
          <w:szCs w:val="24"/>
        </w:rPr>
        <w:t>usluga</w:t>
      </w: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: </w:t>
      </w:r>
      <w:r w:rsidR="00D07A9B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="00CE72B2" w:rsidRPr="00CE72B2">
        <w:rPr>
          <w:rFonts w:ascii="Times New Roman" w:eastAsia="Times New Roman" w:hAnsi="Times New Roman" w:cs="Times New Roman"/>
          <w:spacing w:val="1"/>
          <w:sz w:val="24"/>
          <w:szCs w:val="24"/>
        </w:rPr>
        <w:t>Usluga održavanja modula poslovnog informacijskog sustava (PIS) i</w:t>
      </w:r>
      <w:r w:rsidR="00CE72B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E72B2" w:rsidRPr="00CE72B2">
        <w:rPr>
          <w:rFonts w:ascii="Times New Roman" w:eastAsia="Times New Roman" w:hAnsi="Times New Roman" w:cs="Times New Roman"/>
          <w:spacing w:val="1"/>
          <w:sz w:val="24"/>
          <w:szCs w:val="24"/>
        </w:rPr>
        <w:t>usluga održavanja bolničkog informacijskog sustava (BIS)</w:t>
      </w:r>
      <w:r w:rsidR="00D07A9B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="002917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="00C7298F" w:rsidRPr="00C729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evidencijski broj nabave </w:t>
      </w:r>
      <w:r w:rsidR="000A53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EMV </w:t>
      </w:r>
      <w:r w:rsidR="00C7298F" w:rsidRPr="00C7298F">
        <w:rPr>
          <w:rFonts w:ascii="Times New Roman" w:eastAsia="Times New Roman" w:hAnsi="Times New Roman" w:cs="Times New Roman"/>
          <w:spacing w:val="1"/>
          <w:sz w:val="24"/>
          <w:szCs w:val="24"/>
        </w:rPr>
        <w:t>15/2026</w:t>
      </w:r>
      <w:r w:rsidR="002917D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Pr="00CB7F3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za </w:t>
      </w:r>
      <w:r w:rsidR="00CE72B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grupu 2 </w:t>
      </w:r>
      <w:r w:rsidR="00CE72B2" w:rsidRPr="00CE72B2">
        <w:rPr>
          <w:rFonts w:ascii="Times New Roman" w:eastAsia="Times New Roman" w:hAnsi="Times New Roman" w:cs="Times New Roman"/>
          <w:spacing w:val="8"/>
          <w:sz w:val="24"/>
          <w:szCs w:val="24"/>
        </w:rPr>
        <w:t>održavanje</w:t>
      </w:r>
      <w:r w:rsidR="00CE72B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BIS-a za </w:t>
      </w:r>
      <w:r w:rsidRPr="00CB7F3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potrebe </w:t>
      </w:r>
      <w:proofErr w:type="spellStart"/>
      <w:r w:rsidRPr="00CB7F31">
        <w:rPr>
          <w:rFonts w:ascii="Times New Roman" w:eastAsia="Times New Roman" w:hAnsi="Times New Roman" w:cs="Times New Roman"/>
          <w:spacing w:val="8"/>
          <w:sz w:val="24"/>
          <w:szCs w:val="24"/>
        </w:rPr>
        <w:t>Thalassotherrapije</w:t>
      </w:r>
      <w:proofErr w:type="spellEnd"/>
      <w:r w:rsidRPr="00CB7F3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Opatija</w:t>
      </w:r>
      <w:r w:rsidRPr="00CB7F3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i sukladno tome donesenoj Odluci o odabiru, daje se suglasnost </w:t>
      </w:r>
      <w:proofErr w:type="spellStart"/>
      <w:r w:rsidRPr="00CB7F31">
        <w:rPr>
          <w:rFonts w:ascii="Times New Roman" w:eastAsia="Times New Roman" w:hAnsi="Times New Roman" w:cs="Times New Roman"/>
          <w:spacing w:val="5"/>
          <w:sz w:val="24"/>
          <w:szCs w:val="24"/>
        </w:rPr>
        <w:t>Thalassotherapiji</w:t>
      </w:r>
      <w:proofErr w:type="spellEnd"/>
      <w:r w:rsidRPr="00CB7F3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Opatiji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 na zaključenje ugovora sa</w:t>
      </w:r>
      <w:r w:rsidR="00080B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867" w:rsidRPr="004C7867">
        <w:rPr>
          <w:rFonts w:ascii="Times New Roman" w:eastAsia="Times New Roman" w:hAnsi="Times New Roman" w:cs="Times New Roman"/>
          <w:sz w:val="24"/>
          <w:szCs w:val="24"/>
        </w:rPr>
        <w:t>ponud</w:t>
      </w:r>
      <w:r w:rsidR="004C7867">
        <w:rPr>
          <w:rFonts w:ascii="Times New Roman" w:eastAsia="Times New Roman" w:hAnsi="Times New Roman" w:cs="Times New Roman"/>
          <w:sz w:val="24"/>
          <w:szCs w:val="24"/>
        </w:rPr>
        <w:t>itelj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IN2 d.o.o.,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Ulica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 xml:space="preserve">Josipa </w:t>
      </w:r>
      <w:proofErr w:type="spellStart"/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Marohnića</w:t>
      </w:r>
      <w:proofErr w:type="spellEnd"/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 xml:space="preserve"> 1/1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0000 Grad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Zagreb, Hrvatska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 xml:space="preserve">, OIB: </w:t>
      </w:r>
      <w:r w:rsidR="00CE72B2" w:rsidRPr="00CE72B2">
        <w:rPr>
          <w:rFonts w:ascii="Times New Roman" w:eastAsia="Times New Roman" w:hAnsi="Times New Roman" w:cs="Times New Roman"/>
          <w:sz w:val="24"/>
          <w:szCs w:val="24"/>
        </w:rPr>
        <w:t>68195665956</w:t>
      </w:r>
      <w:r w:rsidR="00CE72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2C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07A9B" w:rsidRPr="00D07A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 ponudbenom cijenom </w:t>
      </w:r>
      <w:r w:rsidR="00CE72B2" w:rsidRPr="00CE72B2">
        <w:rPr>
          <w:rFonts w:ascii="Times New Roman" w:eastAsia="Times New Roman" w:hAnsi="Times New Roman" w:cs="Times New Roman"/>
          <w:spacing w:val="2"/>
          <w:sz w:val="24"/>
          <w:szCs w:val="24"/>
        </w:rPr>
        <w:t>47.580,00</w:t>
      </w:r>
      <w:r w:rsidR="00CE72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F7BEB" w:rsidRPr="007F7B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EUR bez PDV-a, odnosno </w:t>
      </w:r>
      <w:r w:rsidR="00CE72B2" w:rsidRPr="00CE72B2">
        <w:rPr>
          <w:rFonts w:ascii="Times New Roman" w:eastAsia="Times New Roman" w:hAnsi="Times New Roman" w:cs="Times New Roman"/>
          <w:spacing w:val="2"/>
          <w:sz w:val="24"/>
          <w:szCs w:val="24"/>
        </w:rPr>
        <w:t>59.475,00</w:t>
      </w:r>
      <w:r w:rsidR="00CE72B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F7BEB" w:rsidRPr="007F7BEB">
        <w:rPr>
          <w:rFonts w:ascii="Times New Roman" w:eastAsia="Times New Roman" w:hAnsi="Times New Roman" w:cs="Times New Roman"/>
          <w:spacing w:val="2"/>
          <w:sz w:val="24"/>
          <w:szCs w:val="24"/>
        </w:rPr>
        <w:t>EUR s PDV-om</w:t>
      </w:r>
      <w:r w:rsidR="00D07A9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6B1151B6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14:paraId="1278A11D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4"/>
          <w:sz w:val="24"/>
          <w:szCs w:val="24"/>
        </w:rPr>
        <w:t>II.</w:t>
      </w:r>
    </w:p>
    <w:p w14:paraId="4CC04510" w14:textId="30095219" w:rsidR="004C7867" w:rsidRPr="00CB7F31" w:rsidRDefault="004C7867" w:rsidP="004C7867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Nakon primitka Odluke iz točke I. ove Odluke, ovlašćuje se ravnatelj </w:t>
      </w:r>
      <w:proofErr w:type="spellStart"/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Thalassotherapije</w:t>
      </w:r>
      <w:proofErr w:type="spellEnd"/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Opatija </w:t>
      </w:r>
      <w:r w:rsidR="00A73289" w:rsidRPr="00A732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da po izvršnosti Odluke o odabiru zaključi </w:t>
      </w:r>
      <w:r w:rsidRPr="00CB7F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Ugovor o nabavi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usluga</w:t>
      </w:r>
      <w:r w:rsidRPr="00CB7F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 odabranim ponuditeljem 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navedenim u to</w:t>
      </w:r>
      <w:r>
        <w:rPr>
          <w:rFonts w:ascii="Times New Roman" w:eastAsia="Times New Roman" w:hAnsi="Times New Roman" w:cs="Times New Roman"/>
          <w:sz w:val="24"/>
          <w:szCs w:val="24"/>
        </w:rPr>
        <w:t>čk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i I. ove Odluke.</w:t>
      </w:r>
    </w:p>
    <w:p w14:paraId="2A545ED4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1C6AAEF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III.</w:t>
      </w:r>
    </w:p>
    <w:p w14:paraId="2BBE851E" w14:textId="77777777" w:rsidR="00CB7F31" w:rsidRPr="00CB7F31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Ova Odluka stupa na snagu danom donošenja.</w:t>
      </w:r>
    </w:p>
    <w:p w14:paraId="4705968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C6DAA71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1E0D0FF7" w14:textId="77777777" w:rsidR="00CB7F31" w:rsidRDefault="00CB7F31" w:rsidP="00CB7F31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Predsjednik Upravnog vijeća </w:t>
      </w:r>
    </w:p>
    <w:p w14:paraId="1C5C0063" w14:textId="02F5B0F8" w:rsidR="00CB7F31" w:rsidRPr="00CB7F31" w:rsidRDefault="00CB7F31" w:rsidP="00CB7F31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Ivan Vidaković, mag. </w:t>
      </w:r>
      <w:proofErr w:type="spellStart"/>
      <w:r w:rsidRPr="00CB7F31">
        <w:rPr>
          <w:rFonts w:ascii="Times New Roman" w:eastAsia="Times New Roman" w:hAnsi="Times New Roman" w:cs="Times New Roman"/>
          <w:spacing w:val="6"/>
          <w:sz w:val="24"/>
          <w:szCs w:val="24"/>
        </w:rPr>
        <w:t>iur</w:t>
      </w:r>
      <w:proofErr w:type="spellEnd"/>
      <w:r w:rsidRPr="00CB7F31">
        <w:rPr>
          <w:rFonts w:ascii="Times New Roman" w:eastAsia="Times New Roman" w:hAnsi="Times New Roman" w:cs="Times New Roman"/>
          <w:spacing w:val="6"/>
          <w:sz w:val="24"/>
          <w:szCs w:val="24"/>
        </w:rPr>
        <w:t>.</w:t>
      </w:r>
    </w:p>
    <w:p w14:paraId="10878E8A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B73FCE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6BBB0429" w14:textId="53844493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7F31">
        <w:rPr>
          <w:rFonts w:ascii="Times New Roman" w:eastAsia="Times New Roman" w:hAnsi="Times New Roman" w:cs="Times New Roman"/>
          <w:sz w:val="24"/>
          <w:szCs w:val="24"/>
        </w:rPr>
        <w:t>Ur</w:t>
      </w:r>
      <w:proofErr w:type="spellEnd"/>
      <w:r w:rsidRPr="00CB7F31">
        <w:rPr>
          <w:rFonts w:ascii="Times New Roman" w:eastAsia="Times New Roman" w:hAnsi="Times New Roman" w:cs="Times New Roman"/>
          <w:sz w:val="24"/>
          <w:szCs w:val="24"/>
        </w:rPr>
        <w:t>. broj: 01-000-00/2</w:t>
      </w:r>
      <w:r w:rsidR="00730C41">
        <w:rPr>
          <w:rFonts w:ascii="Times New Roman" w:eastAsia="Times New Roman" w:hAnsi="Times New Roman" w:cs="Times New Roman"/>
          <w:sz w:val="24"/>
          <w:szCs w:val="24"/>
        </w:rPr>
        <w:t>6/47/3</w:t>
      </w:r>
    </w:p>
    <w:p w14:paraId="009B8099" w14:textId="2ACD5488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C41">
        <w:rPr>
          <w:rFonts w:ascii="Times New Roman" w:eastAsia="Times New Roman" w:hAnsi="Times New Roman" w:cs="Times New Roman"/>
          <w:sz w:val="24"/>
          <w:szCs w:val="24"/>
        </w:rPr>
        <w:t xml:space="preserve">U Opatiji, </w:t>
      </w:r>
      <w:r w:rsidR="00C3754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167F">
        <w:rPr>
          <w:rFonts w:ascii="Times New Roman" w:eastAsia="Times New Roman" w:hAnsi="Times New Roman" w:cs="Times New Roman"/>
          <w:sz w:val="24"/>
          <w:szCs w:val="24"/>
        </w:rPr>
        <w:t>6</w:t>
      </w:r>
      <w:r w:rsidR="00730C41" w:rsidRPr="00730C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7867" w:rsidRPr="00730C4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F7BEB" w:rsidRPr="00730C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0C4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C7867" w:rsidRPr="00730C4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30C41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A94A42F" w14:textId="77777777" w:rsidR="0052697F" w:rsidRDefault="0052697F">
      <w:pPr>
        <w:rPr>
          <w:rFonts w:ascii="Times New Roman" w:hAnsi="Times New Roman" w:cs="Times New Roman"/>
          <w:sz w:val="24"/>
          <w:szCs w:val="24"/>
        </w:rPr>
      </w:pPr>
    </w:p>
    <w:p w14:paraId="3D201D0C" w14:textId="3B1C20C2" w:rsidR="0007736A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14:paraId="41217FBA" w14:textId="1B5F7FA4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Zapisnik o pregledu i ocjeni ponuda</w:t>
      </w:r>
    </w:p>
    <w:p w14:paraId="39B07CF0" w14:textId="14265E70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Odluka o odabiru</w:t>
      </w:r>
    </w:p>
    <w:p w14:paraId="4FBE3EA4" w14:textId="77777777" w:rsidR="0052697F" w:rsidRPr="00CB7F31" w:rsidRDefault="0052697F">
      <w:pPr>
        <w:rPr>
          <w:rFonts w:ascii="Times New Roman" w:hAnsi="Times New Roman" w:cs="Times New Roman"/>
          <w:sz w:val="24"/>
          <w:szCs w:val="24"/>
        </w:rPr>
      </w:pPr>
    </w:p>
    <w:sectPr w:rsidR="0052697F" w:rsidRPr="00CB7F31" w:rsidSect="00AD6A61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6A"/>
    <w:rsid w:val="0007736A"/>
    <w:rsid w:val="00080B94"/>
    <w:rsid w:val="000A5388"/>
    <w:rsid w:val="001D2121"/>
    <w:rsid w:val="002917DC"/>
    <w:rsid w:val="0031167F"/>
    <w:rsid w:val="004B0104"/>
    <w:rsid w:val="004C7867"/>
    <w:rsid w:val="0052697F"/>
    <w:rsid w:val="006F20B4"/>
    <w:rsid w:val="00730C41"/>
    <w:rsid w:val="007D0D90"/>
    <w:rsid w:val="007F7BEB"/>
    <w:rsid w:val="00A73289"/>
    <w:rsid w:val="00AC0C0B"/>
    <w:rsid w:val="00C3754D"/>
    <w:rsid w:val="00C7298F"/>
    <w:rsid w:val="00C90712"/>
    <w:rsid w:val="00CB7F31"/>
    <w:rsid w:val="00CE72B2"/>
    <w:rsid w:val="00D07A9B"/>
    <w:rsid w:val="00D2771E"/>
    <w:rsid w:val="00DA2CBB"/>
    <w:rsid w:val="00E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05A7"/>
  <w15:chartTrackingRefBased/>
  <w15:docId w15:val="{719C4EE6-B5B3-436C-9C13-DD29B294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Figl</dc:creator>
  <cp:keywords/>
  <dc:description/>
  <cp:lastModifiedBy>Ivana Figl</cp:lastModifiedBy>
  <cp:revision>22</cp:revision>
  <cp:lastPrinted>2025-04-08T08:52:00Z</cp:lastPrinted>
  <dcterms:created xsi:type="dcterms:W3CDTF">2025-03-31T07:32:00Z</dcterms:created>
  <dcterms:modified xsi:type="dcterms:W3CDTF">2026-01-22T07:46:00Z</dcterms:modified>
</cp:coreProperties>
</file>